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266EDA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266EDA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B</w:t>
            </w:r>
            <w:r w:rsidR="00DD388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346D8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1763AB"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266EDA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Default="009B3E24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49-50</w:t>
            </w:r>
          </w:p>
          <w:p w:rsidR="009B3E24" w:rsidRPr="000E3B99" w:rsidRDefault="009B3E24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51-52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9B3E24"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  <w:r w:rsidR="00FF43EE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346D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  <w:p w:rsidR="009B3E24" w:rsidRPr="001F6927" w:rsidRDefault="009B3E24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13/12/2013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9B3E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266EDA">
              <w:rPr>
                <w:rFonts w:ascii="Times New Roman" w:hAnsi="Times New Roman" w:cs="Times New Roman"/>
              </w:rPr>
              <w:t xml:space="preserve">Avaliação Prática de Ginástica de </w:t>
            </w:r>
            <w:r w:rsidR="009B3E24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266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 w:rsidR="00266E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B3E24">
              <w:rPr>
                <w:rFonts w:ascii="Times New Roman" w:hAnsi="Times New Roman" w:cs="Times New Roman"/>
              </w:rPr>
              <w:t>paralelas simétricas e assimétricas, barra fixa, trave, cavalo</w:t>
            </w:r>
            <w:proofErr w:type="gramEnd"/>
            <w:r w:rsidR="009B3E24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DB557B" w:rsidTr="009355D7">
        <w:trPr>
          <w:trHeight w:val="1084"/>
        </w:trPr>
        <w:tc>
          <w:tcPr>
            <w:tcW w:w="2694" w:type="dxa"/>
            <w:vAlign w:val="center"/>
          </w:tcPr>
          <w:p w:rsidR="00DB557B" w:rsidRPr="00702A5A" w:rsidRDefault="00DB557B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7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DB557B" w:rsidRPr="00702A5A" w:rsidRDefault="00DB557B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531" w:type="dxa"/>
            <w:vMerge w:val="restart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20’</w:t>
            </w:r>
          </w:p>
          <w:p w:rsidR="00DB557B" w:rsidRPr="00E85FD5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DB557B" w:rsidTr="009355D7">
        <w:tc>
          <w:tcPr>
            <w:tcW w:w="2694" w:type="dxa"/>
            <w:vMerge w:val="restart"/>
            <w:vAlign w:val="center"/>
          </w:tcPr>
          <w:p w:rsidR="00DB557B" w:rsidRPr="00702A5A" w:rsidRDefault="00DB557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366523993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DB557B" w:rsidTr="009355D7">
        <w:tc>
          <w:tcPr>
            <w:tcW w:w="2694" w:type="dxa"/>
            <w:vMerge/>
          </w:tcPr>
          <w:p w:rsidR="00DB557B" w:rsidRPr="00702A5A" w:rsidRDefault="00DB557B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702A5A" w:rsidRDefault="00DB557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1763AB">
            <w:pPr>
              <w:jc w:val="center"/>
              <w:rPr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580" w:type="dxa"/>
            <w:tcBorders>
              <w:top w:val="single" w:sz="24" w:space="0" w:color="548DD4" w:themeColor="text2" w:themeTint="99"/>
            </w:tcBorders>
          </w:tcPr>
          <w:p w:rsidR="00DB557B" w:rsidRPr="00702A5A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983F26" w:rsidRDefault="00DB557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983F26" w:rsidRDefault="00DB557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professor.</w:t>
            </w:r>
          </w:p>
          <w:p w:rsidR="00DB557B" w:rsidRPr="00983F26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57B" w:rsidTr="009355D7">
        <w:trPr>
          <w:trHeight w:val="366"/>
        </w:trPr>
        <w:tc>
          <w:tcPr>
            <w:tcW w:w="2694" w:type="dxa"/>
            <w:vAlign w:val="center"/>
          </w:tcPr>
          <w:p w:rsidR="00DB557B" w:rsidRPr="00790407" w:rsidRDefault="00990D2B" w:rsidP="00B30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266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inástica de </w:t>
            </w:r>
            <w:r w:rsidR="009B3E24">
              <w:rPr>
                <w:rFonts w:ascii="Times New Roman" w:hAnsi="Times New Roman" w:cs="Times New Roman"/>
                <w:b/>
                <w:sz w:val="24"/>
                <w:szCs w:val="24"/>
              </w:rPr>
              <w:t>Aparelhos</w:t>
            </w:r>
          </w:p>
        </w:tc>
        <w:tc>
          <w:tcPr>
            <w:tcW w:w="2693" w:type="dxa"/>
            <w:vAlign w:val="center"/>
          </w:tcPr>
          <w:p w:rsidR="00DB557B" w:rsidRPr="00702A5A" w:rsidRDefault="00DB557B" w:rsidP="00EE0A0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Align w:val="center"/>
          </w:tcPr>
          <w:p w:rsidR="00266EDA" w:rsidRPr="00C971CF" w:rsidRDefault="009B3E24" w:rsidP="009B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Paralelas simétricas e assimétricas, barra fixa, trave, cavalo</w:t>
            </w:r>
          </w:p>
        </w:tc>
        <w:tc>
          <w:tcPr>
            <w:tcW w:w="2580" w:type="dxa"/>
            <w:vAlign w:val="center"/>
          </w:tcPr>
          <w:p w:rsidR="00DB557B" w:rsidRPr="009122B0" w:rsidRDefault="009355D7" w:rsidP="00990D2B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Avaliação Prática.</w:t>
            </w:r>
          </w:p>
        </w:tc>
        <w:tc>
          <w:tcPr>
            <w:tcW w:w="1985" w:type="dxa"/>
            <w:vAlign w:val="center"/>
          </w:tcPr>
          <w:p w:rsidR="00DB557B" w:rsidRPr="00702A5A" w:rsidRDefault="00DB557B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DB557B" w:rsidRDefault="00DB557B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55D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B557B" w:rsidRPr="0051632A" w:rsidRDefault="009355D7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DB557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6EDA"/>
    <w:rsid w:val="00267562"/>
    <w:rsid w:val="0029205A"/>
    <w:rsid w:val="002A374A"/>
    <w:rsid w:val="002B0609"/>
    <w:rsid w:val="002B173E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46D81"/>
    <w:rsid w:val="003504DB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B3E24"/>
    <w:rsid w:val="009E000A"/>
    <w:rsid w:val="009E1F22"/>
    <w:rsid w:val="00A11490"/>
    <w:rsid w:val="00A14FC2"/>
    <w:rsid w:val="00A15B90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C01C7A"/>
    <w:rsid w:val="00C25DDB"/>
    <w:rsid w:val="00C617BE"/>
    <w:rsid w:val="00C6750F"/>
    <w:rsid w:val="00C73ACE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E0A07"/>
    <w:rsid w:val="00F308A7"/>
    <w:rsid w:val="00F32D63"/>
    <w:rsid w:val="00F44029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2014-06-03T20:40:00Z</dcterms:created>
  <dcterms:modified xsi:type="dcterms:W3CDTF">2014-06-03T20:40:00Z</dcterms:modified>
</cp:coreProperties>
</file>